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C8BBB" w14:textId="3A500404" w:rsidR="00190DBF" w:rsidRDefault="00190DBF">
      <w:pPr>
        <w:pStyle w:val="Ttulo"/>
        <w:rPr>
          <w:sz w:val="20"/>
        </w:rPr>
      </w:pPr>
    </w:p>
    <w:p w14:paraId="67E9C05C" w14:textId="77777777" w:rsidR="00845D7D" w:rsidRDefault="00845D7D">
      <w:pPr>
        <w:pStyle w:val="Ttulo"/>
        <w:rPr>
          <w:sz w:val="20"/>
        </w:rPr>
      </w:pPr>
    </w:p>
    <w:p w14:paraId="5670B722" w14:textId="77777777" w:rsidR="00845D7D" w:rsidRPr="00845D7D" w:rsidRDefault="00845D7D">
      <w:pPr>
        <w:pStyle w:val="Ttulo"/>
        <w:rPr>
          <w:sz w:val="20"/>
          <w:lang w:val="es-ES"/>
        </w:rPr>
      </w:pPr>
    </w:p>
    <w:p w14:paraId="23EFD13E" w14:textId="77777777" w:rsidR="00845D7D" w:rsidRPr="00845D7D" w:rsidRDefault="00845D7D" w:rsidP="00845D7D">
      <w:pPr>
        <w:jc w:val="right"/>
        <w:rPr>
          <w:rFonts w:ascii="Arial" w:hAnsi="Arial" w:cs="Arial"/>
          <w:lang w:val="es-ES" w:eastAsia="es-MX"/>
        </w:rPr>
      </w:pPr>
      <w:r w:rsidRPr="00845D7D">
        <w:rPr>
          <w:rFonts w:ascii="Arial" w:hAnsi="Arial" w:cs="Arial"/>
          <w:lang w:val="es-ES" w:eastAsia="es-MX"/>
        </w:rPr>
        <w:t>Ciudad de México, 12 de septiembre de 2025</w:t>
      </w:r>
    </w:p>
    <w:p w14:paraId="423B0FB7" w14:textId="77777777" w:rsidR="00845D7D" w:rsidRDefault="00845D7D" w:rsidP="00845D7D">
      <w:pPr>
        <w:jc w:val="center"/>
        <w:rPr>
          <w:rFonts w:ascii="Arial" w:hAnsi="Arial" w:cs="Arial"/>
          <w:b/>
          <w:bCs/>
          <w:lang w:val="es-ES" w:eastAsia="es-MX"/>
        </w:rPr>
      </w:pPr>
    </w:p>
    <w:p w14:paraId="3C969128" w14:textId="77777777" w:rsidR="00845D7D" w:rsidRPr="00845D7D" w:rsidRDefault="00845D7D" w:rsidP="00845D7D">
      <w:pPr>
        <w:jc w:val="center"/>
        <w:rPr>
          <w:rFonts w:ascii="Arial" w:hAnsi="Arial" w:cs="Arial"/>
          <w:b/>
          <w:bCs/>
          <w:lang w:val="es-ES" w:eastAsia="es-MX"/>
        </w:rPr>
      </w:pPr>
    </w:p>
    <w:p w14:paraId="6ED6B14D" w14:textId="77777777" w:rsidR="00845D7D" w:rsidRPr="00845D7D" w:rsidRDefault="00845D7D" w:rsidP="00845D7D">
      <w:pPr>
        <w:jc w:val="center"/>
        <w:rPr>
          <w:rFonts w:ascii="Arial" w:hAnsi="Arial" w:cs="Arial"/>
          <w:b/>
          <w:bCs/>
          <w:lang w:val="es-ES" w:eastAsia="es-MX"/>
        </w:rPr>
      </w:pPr>
      <w:r w:rsidRPr="00845D7D">
        <w:rPr>
          <w:rFonts w:ascii="Arial" w:hAnsi="Arial" w:cs="Arial"/>
          <w:b/>
          <w:bCs/>
          <w:lang w:val="es-ES" w:eastAsia="es-MX"/>
        </w:rPr>
        <w:t>COMUNICADO DE PRENSA 01/2025</w:t>
      </w:r>
    </w:p>
    <w:p w14:paraId="3D5CBE4D" w14:textId="77777777" w:rsidR="00845D7D" w:rsidRPr="00845D7D" w:rsidRDefault="00845D7D" w:rsidP="00845D7D">
      <w:pPr>
        <w:jc w:val="center"/>
        <w:rPr>
          <w:rFonts w:ascii="Arial" w:hAnsi="Arial" w:cs="Arial"/>
          <w:b/>
          <w:bCs/>
          <w:lang w:val="es-ES" w:eastAsia="es-MX"/>
        </w:rPr>
      </w:pPr>
      <w:r w:rsidRPr="00845D7D">
        <w:rPr>
          <w:rFonts w:ascii="Arial" w:hAnsi="Arial" w:cs="Arial"/>
          <w:b/>
          <w:bCs/>
          <w:lang w:val="es-ES" w:eastAsia="es-MX"/>
        </w:rPr>
        <w:t>La Escuela de Posgrado de México organiza el 1er Congreso Internacional de Psicología Infantil y Neurodesarrollo 2025</w:t>
      </w:r>
    </w:p>
    <w:p w14:paraId="29FD5608" w14:textId="77777777" w:rsidR="00845D7D" w:rsidRDefault="00845D7D" w:rsidP="00845D7D">
      <w:pPr>
        <w:jc w:val="both"/>
        <w:rPr>
          <w:rFonts w:ascii="Arial" w:hAnsi="Arial" w:cs="Arial"/>
          <w:lang w:val="es-ES"/>
        </w:rPr>
      </w:pPr>
    </w:p>
    <w:p w14:paraId="2750FECC" w14:textId="77777777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</w:p>
    <w:p w14:paraId="76DA4460" w14:textId="77777777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  <w:r w:rsidRPr="00845D7D">
        <w:rPr>
          <w:rFonts w:ascii="Arial" w:hAnsi="Arial" w:cs="Arial"/>
          <w:lang w:val="es-ES"/>
        </w:rPr>
        <w:t>La </w:t>
      </w:r>
      <w:hyperlink r:id="rId7" w:history="1">
        <w:r w:rsidRPr="00845D7D">
          <w:rPr>
            <w:rStyle w:val="Hipervnculo"/>
            <w:rFonts w:ascii="Arial" w:hAnsi="Arial" w:cs="Arial"/>
            <w:b/>
            <w:bCs/>
            <w:lang w:val="es-ES"/>
          </w:rPr>
          <w:t>Escuela de Posgrado de México (EPM)</w:t>
        </w:r>
      </w:hyperlink>
      <w:r w:rsidRPr="00845D7D">
        <w:rPr>
          <w:rFonts w:ascii="Arial" w:hAnsi="Arial" w:cs="Arial"/>
          <w:lang w:val="es-ES"/>
        </w:rPr>
        <w:t>, en colaboración con la Sociedad Internacional de Psicología, anuncia la realización del </w:t>
      </w:r>
      <w:r w:rsidRPr="00845D7D">
        <w:rPr>
          <w:rFonts w:ascii="Arial" w:hAnsi="Arial" w:cs="Arial"/>
          <w:b/>
          <w:bCs/>
          <w:lang w:val="es-ES"/>
        </w:rPr>
        <w:t>1er Congreso Internacional de Psicología Infantil y Neurodesarrollo 2025</w:t>
      </w:r>
      <w:r w:rsidRPr="00845D7D">
        <w:rPr>
          <w:rFonts w:ascii="Arial" w:hAnsi="Arial" w:cs="Arial"/>
          <w:lang w:val="es-ES"/>
        </w:rPr>
        <w:t xml:space="preserve">, un evento académico </w:t>
      </w:r>
      <w:r w:rsidRPr="00845D7D">
        <w:rPr>
          <w:rFonts w:ascii="Arial" w:hAnsi="Arial" w:cs="Arial"/>
          <w:b/>
          <w:bCs/>
          <w:lang w:val="es-ES"/>
        </w:rPr>
        <w:t>totalmente gratuito y 100% en línea</w:t>
      </w:r>
      <w:r w:rsidRPr="00845D7D">
        <w:rPr>
          <w:rFonts w:ascii="Arial" w:hAnsi="Arial" w:cs="Arial"/>
          <w:lang w:val="es-ES"/>
        </w:rPr>
        <w:t xml:space="preserve"> que reunirá a especialistas de distintos países durante los días </w:t>
      </w:r>
      <w:r w:rsidRPr="00845D7D">
        <w:rPr>
          <w:rFonts w:ascii="Arial" w:hAnsi="Arial" w:cs="Arial"/>
          <w:b/>
          <w:bCs/>
          <w:lang w:val="es-ES"/>
        </w:rPr>
        <w:t>17 y 18 de septiembre de 2025</w:t>
      </w:r>
      <w:r w:rsidRPr="00845D7D">
        <w:rPr>
          <w:rFonts w:ascii="Arial" w:hAnsi="Arial" w:cs="Arial"/>
          <w:lang w:val="es-ES"/>
        </w:rPr>
        <w:t xml:space="preserve">, con el objetivo de compartir avances en investigación y prácticas innovadoras en el campo de la </w:t>
      </w:r>
      <w:r w:rsidRPr="00845D7D">
        <w:rPr>
          <w:rFonts w:ascii="Arial" w:hAnsi="Arial" w:cs="Arial"/>
          <w:b/>
          <w:bCs/>
          <w:lang w:val="es-ES"/>
        </w:rPr>
        <w:t>Psicología Infantil, las Neurociencias y el Neurodesarrollo</w:t>
      </w:r>
      <w:r w:rsidRPr="00845D7D">
        <w:rPr>
          <w:rFonts w:ascii="Arial" w:hAnsi="Arial" w:cs="Arial"/>
          <w:lang w:val="es-ES"/>
        </w:rPr>
        <w:t>.</w:t>
      </w:r>
    </w:p>
    <w:p w14:paraId="283B04FF" w14:textId="77777777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</w:p>
    <w:p w14:paraId="2E7DFE0D" w14:textId="5EF160BF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  <w:r w:rsidRPr="00845D7D">
        <w:rPr>
          <w:rFonts w:ascii="Arial" w:hAnsi="Arial" w:cs="Arial"/>
          <w:lang w:val="es-ES"/>
        </w:rPr>
        <w:t xml:space="preserve">El </w:t>
      </w:r>
      <w:r w:rsidRPr="00845D7D">
        <w:rPr>
          <w:rFonts w:ascii="Arial" w:hAnsi="Arial" w:cs="Arial"/>
          <w:b/>
          <w:bCs/>
          <w:lang w:val="es-ES"/>
        </w:rPr>
        <w:t>1er Congreso Internacional de Psicología Infantil y Neurodesarrollo 2025</w:t>
      </w:r>
      <w:r w:rsidRPr="00845D7D">
        <w:rPr>
          <w:rFonts w:ascii="Arial" w:hAnsi="Arial" w:cs="Arial"/>
          <w:lang w:val="es-ES"/>
        </w:rPr>
        <w:t xml:space="preserve"> se realizará en un formato </w:t>
      </w:r>
      <w:r w:rsidRPr="00845D7D">
        <w:rPr>
          <w:rFonts w:ascii="Arial" w:hAnsi="Arial" w:cs="Arial"/>
          <w:b/>
          <w:bCs/>
          <w:lang w:val="es-ES"/>
        </w:rPr>
        <w:t>100% digital</w:t>
      </w:r>
      <w:r>
        <w:rPr>
          <w:rFonts w:ascii="Arial" w:hAnsi="Arial" w:cs="Arial"/>
          <w:b/>
          <w:bCs/>
          <w:lang w:val="es-ES"/>
        </w:rPr>
        <w:t xml:space="preserve"> y sin costo</w:t>
      </w:r>
      <w:r w:rsidRPr="00845D7D">
        <w:rPr>
          <w:rFonts w:ascii="Arial" w:hAnsi="Arial" w:cs="Arial"/>
          <w:lang w:val="es-ES"/>
        </w:rPr>
        <w:t xml:space="preserve">, a través de videoconferencias vía </w:t>
      </w:r>
      <w:proofErr w:type="gramStart"/>
      <w:r w:rsidRPr="00845D7D">
        <w:rPr>
          <w:rFonts w:ascii="Arial" w:hAnsi="Arial" w:cs="Arial"/>
          <w:b/>
          <w:bCs/>
          <w:lang w:val="es-ES"/>
        </w:rPr>
        <w:t>Zoom</w:t>
      </w:r>
      <w:proofErr w:type="gramEnd"/>
      <w:r w:rsidRPr="00845D7D">
        <w:rPr>
          <w:rFonts w:ascii="Arial" w:hAnsi="Arial" w:cs="Arial"/>
          <w:lang w:val="es-ES"/>
        </w:rPr>
        <w:t xml:space="preserve">. Para inscribirse, los asistentes deberán ingresar a la página web </w:t>
      </w:r>
      <w:hyperlink r:id="rId8" w:history="1">
        <w:r w:rsidRPr="00845D7D">
          <w:rPr>
            <w:rStyle w:val="Hipervnculo"/>
            <w:rFonts w:ascii="Arial" w:hAnsi="Arial" w:cs="Arial"/>
            <w:lang w:val="es-ES"/>
          </w:rPr>
          <w:t>https://posgrado.org.mx/congresos/congreso-internacional-de-psicologia-infantil-y-neurodesarrollo-2025/</w:t>
        </w:r>
      </w:hyperlink>
      <w:r w:rsidRPr="00845D7D">
        <w:rPr>
          <w:rFonts w:ascii="Arial" w:hAnsi="Arial" w:cs="Arial"/>
          <w:lang w:val="es-ES"/>
        </w:rPr>
        <w:t xml:space="preserve"> y llenar el formulario correspondiente, a más tardar el </w:t>
      </w:r>
      <w:r w:rsidRPr="00845D7D">
        <w:rPr>
          <w:rFonts w:ascii="Arial" w:hAnsi="Arial" w:cs="Arial"/>
          <w:b/>
          <w:bCs/>
          <w:lang w:val="es-ES"/>
        </w:rPr>
        <w:t>17 de septiembre de 2025 a las 12:00 horas (hora de la Ciudad de México)</w:t>
      </w:r>
      <w:r w:rsidRPr="00845D7D">
        <w:rPr>
          <w:rFonts w:ascii="Arial" w:hAnsi="Arial" w:cs="Arial"/>
          <w:lang w:val="es-ES"/>
        </w:rPr>
        <w:t>.</w:t>
      </w:r>
    </w:p>
    <w:p w14:paraId="3489F72D" w14:textId="77777777" w:rsidR="00845D7D" w:rsidRDefault="00845D7D" w:rsidP="00845D7D">
      <w:pPr>
        <w:jc w:val="both"/>
        <w:rPr>
          <w:rFonts w:ascii="Arial" w:hAnsi="Arial" w:cs="Arial"/>
          <w:b/>
          <w:bCs/>
          <w:lang w:val="es-ES"/>
        </w:rPr>
      </w:pPr>
    </w:p>
    <w:p w14:paraId="32881735" w14:textId="7B3B7F27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  <w:r w:rsidRPr="00845D7D">
        <w:rPr>
          <w:rFonts w:ascii="Arial" w:hAnsi="Arial" w:cs="Arial"/>
          <w:b/>
          <w:bCs/>
          <w:lang w:val="es-ES"/>
        </w:rPr>
        <w:t>El Congreso tendrá la asistencia de más de 6,000 profesionales de la salud</w:t>
      </w:r>
      <w:r w:rsidRPr="00845D7D">
        <w:rPr>
          <w:rFonts w:ascii="Arial" w:hAnsi="Arial" w:cs="Arial"/>
          <w:lang w:val="es-ES"/>
        </w:rPr>
        <w:t xml:space="preserve">, psicólogos, </w:t>
      </w:r>
      <w:proofErr w:type="spellStart"/>
      <w:r w:rsidRPr="00845D7D">
        <w:rPr>
          <w:rFonts w:ascii="Arial" w:hAnsi="Arial" w:cs="Arial"/>
          <w:lang w:val="es-ES"/>
        </w:rPr>
        <w:t>psiquiátras</w:t>
      </w:r>
      <w:proofErr w:type="spellEnd"/>
      <w:r w:rsidRPr="00845D7D">
        <w:rPr>
          <w:rFonts w:ascii="Arial" w:hAnsi="Arial" w:cs="Arial"/>
          <w:lang w:val="es-ES"/>
        </w:rPr>
        <w:t>, educadores, terapeutas y estudiantes de estas áreas, interesados en la Psicología Infantil y la Neuropsicología.</w:t>
      </w:r>
    </w:p>
    <w:p w14:paraId="1C9AF3CC" w14:textId="77777777" w:rsidR="00845D7D" w:rsidRDefault="00845D7D" w:rsidP="00845D7D">
      <w:pPr>
        <w:jc w:val="both"/>
        <w:rPr>
          <w:rFonts w:ascii="Arial" w:hAnsi="Arial" w:cs="Arial"/>
          <w:lang w:val="es-ES"/>
        </w:rPr>
      </w:pPr>
    </w:p>
    <w:p w14:paraId="29EF27F8" w14:textId="02233AFF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  <w:r w:rsidRPr="00845D7D">
        <w:rPr>
          <w:rFonts w:ascii="Arial" w:hAnsi="Arial" w:cs="Arial"/>
          <w:lang w:val="es-ES"/>
        </w:rPr>
        <w:t xml:space="preserve">Las ponencias y mesas de diálogo iniciarán el </w:t>
      </w:r>
      <w:r w:rsidRPr="00845D7D">
        <w:rPr>
          <w:rFonts w:ascii="Arial" w:hAnsi="Arial" w:cs="Arial"/>
          <w:b/>
          <w:bCs/>
          <w:lang w:val="es-ES"/>
        </w:rPr>
        <w:t>17 de septiembre de 2025 a las 14:50 horas (hora de la Ciudad de México)</w:t>
      </w:r>
      <w:r w:rsidRPr="00845D7D">
        <w:rPr>
          <w:rFonts w:ascii="Arial" w:hAnsi="Arial" w:cs="Arial"/>
          <w:lang w:val="es-ES"/>
        </w:rPr>
        <w:t>, con la participación de</w:t>
      </w:r>
      <w:r w:rsidRPr="00845D7D">
        <w:rPr>
          <w:rStyle w:val="apple-converted-space"/>
          <w:rFonts w:ascii="Arial" w:eastAsiaTheme="majorEastAsia" w:hAnsi="Arial" w:cs="Arial"/>
          <w:color w:val="000000"/>
          <w:lang w:val="es-ES"/>
        </w:rPr>
        <w:t> </w:t>
      </w:r>
      <w:r w:rsidRPr="00845D7D">
        <w:rPr>
          <w:rStyle w:val="Textoennegrita"/>
          <w:rFonts w:ascii="Arial" w:eastAsiaTheme="majorEastAsia" w:hAnsi="Arial" w:cs="Arial"/>
          <w:color w:val="000000"/>
          <w:lang w:val="es-ES"/>
        </w:rPr>
        <w:t>ponentes de México, Chile, Colombia, Argentina y Uruguay</w:t>
      </w:r>
      <w:r w:rsidRPr="00845D7D">
        <w:rPr>
          <w:rFonts w:ascii="Arial" w:hAnsi="Arial" w:cs="Arial"/>
          <w:lang w:val="es-ES"/>
        </w:rPr>
        <w:t>.</w:t>
      </w:r>
      <w:r w:rsidRPr="00845D7D">
        <w:rPr>
          <w:rFonts w:ascii="Arial" w:hAnsi="Arial" w:cs="Arial"/>
          <w:lang w:val="es-ES" w:eastAsia="es-MX"/>
        </w:rPr>
        <w:t xml:space="preserve"> </w:t>
      </w:r>
    </w:p>
    <w:p w14:paraId="11C115C9" w14:textId="77777777" w:rsidR="00845D7D" w:rsidRDefault="00845D7D" w:rsidP="00845D7D">
      <w:pPr>
        <w:jc w:val="both"/>
        <w:rPr>
          <w:rFonts w:ascii="Arial" w:hAnsi="Arial" w:cs="Arial"/>
          <w:lang w:val="es-ES"/>
        </w:rPr>
      </w:pPr>
    </w:p>
    <w:p w14:paraId="56DD1528" w14:textId="7F87A490" w:rsidR="00845D7D" w:rsidRPr="00845D7D" w:rsidRDefault="00845D7D" w:rsidP="00845D7D">
      <w:pPr>
        <w:jc w:val="both"/>
        <w:rPr>
          <w:rFonts w:ascii="Arial" w:hAnsi="Arial" w:cs="Arial"/>
          <w:lang w:val="es-ES"/>
        </w:rPr>
      </w:pPr>
      <w:r w:rsidRPr="00845D7D">
        <w:rPr>
          <w:rFonts w:ascii="Arial" w:hAnsi="Arial" w:cs="Arial"/>
          <w:lang w:val="es-ES"/>
        </w:rPr>
        <w:t>Durante dos días se abordarán temáticas clave como</w:t>
      </w:r>
      <w:r w:rsidRPr="00845D7D">
        <w:rPr>
          <w:rStyle w:val="apple-converted-space"/>
          <w:rFonts w:ascii="Arial" w:eastAsiaTheme="majorEastAsia" w:hAnsi="Arial" w:cs="Arial"/>
          <w:color w:val="000000"/>
          <w:lang w:val="es-ES"/>
        </w:rPr>
        <w:t> </w:t>
      </w:r>
      <w:proofErr w:type="spellStart"/>
      <w:r w:rsidRPr="00845D7D">
        <w:rPr>
          <w:rStyle w:val="Textoennegrita"/>
          <w:rFonts w:ascii="Arial" w:eastAsiaTheme="majorEastAsia" w:hAnsi="Arial" w:cs="Arial"/>
          <w:color w:val="000000"/>
          <w:lang w:val="es-ES"/>
        </w:rPr>
        <w:t>neuroplasticidad</w:t>
      </w:r>
      <w:proofErr w:type="spellEnd"/>
      <w:r w:rsidRPr="00845D7D">
        <w:rPr>
          <w:rStyle w:val="Textoennegrita"/>
          <w:rFonts w:ascii="Arial" w:eastAsiaTheme="majorEastAsia" w:hAnsi="Arial" w:cs="Arial"/>
          <w:color w:val="000000"/>
          <w:lang w:val="es-ES"/>
        </w:rPr>
        <w:t>, resiliencia infantil, estimulación temprana, neurodiversidad, dislalia, crianza y estrategias lúdicas para la autorregulación emocional</w:t>
      </w:r>
      <w:r w:rsidRPr="00845D7D">
        <w:rPr>
          <w:rFonts w:ascii="Arial" w:hAnsi="Arial" w:cs="Arial"/>
          <w:lang w:val="es-ES"/>
        </w:rPr>
        <w:t>.</w:t>
      </w:r>
    </w:p>
    <w:p w14:paraId="7F2247B7" w14:textId="77777777" w:rsidR="00845D7D" w:rsidRDefault="00845D7D" w:rsidP="00845D7D">
      <w:pPr>
        <w:jc w:val="both"/>
        <w:rPr>
          <w:rFonts w:ascii="Arial" w:hAnsi="Arial" w:cs="Arial"/>
          <w:lang w:val="es-ES" w:eastAsia="es-MX"/>
        </w:rPr>
      </w:pPr>
    </w:p>
    <w:p w14:paraId="7A8184FB" w14:textId="376D8208" w:rsidR="00845D7D" w:rsidRPr="00845D7D" w:rsidRDefault="00845D7D" w:rsidP="00845D7D">
      <w:pPr>
        <w:jc w:val="both"/>
        <w:rPr>
          <w:rFonts w:ascii="Arial" w:hAnsi="Arial" w:cs="Arial"/>
          <w:lang w:val="es-ES" w:eastAsia="es-MX"/>
        </w:rPr>
      </w:pPr>
      <w:r w:rsidRPr="00845D7D">
        <w:rPr>
          <w:rFonts w:ascii="Arial" w:hAnsi="Arial" w:cs="Arial"/>
          <w:lang w:val="es-ES" w:eastAsia="es-MX"/>
        </w:rPr>
        <w:t xml:space="preserve">El Congreso busca generar una </w:t>
      </w:r>
      <w:r w:rsidRPr="00845D7D">
        <w:rPr>
          <w:rFonts w:ascii="Arial" w:hAnsi="Arial" w:cs="Arial"/>
          <w:b/>
          <w:bCs/>
          <w:lang w:val="es-ES" w:eastAsia="es-MX"/>
        </w:rPr>
        <w:t>comunidad internacional de aprendizaje en torno a la infancia</w:t>
      </w:r>
      <w:r w:rsidRPr="00845D7D">
        <w:rPr>
          <w:rFonts w:ascii="Arial" w:hAnsi="Arial" w:cs="Arial"/>
          <w:lang w:val="es-ES" w:eastAsia="es-MX"/>
        </w:rPr>
        <w:t>, con un enfoque en la innovación, la neurociencia aplicada y la inclusión educativa.</w:t>
      </w:r>
    </w:p>
    <w:p w14:paraId="55D78F23" w14:textId="77777777" w:rsidR="00845D7D" w:rsidRPr="00845D7D" w:rsidRDefault="00845D7D" w:rsidP="00845D7D">
      <w:pPr>
        <w:jc w:val="both"/>
        <w:rPr>
          <w:rFonts w:ascii="Arial" w:hAnsi="Arial" w:cs="Arial"/>
          <w:lang w:val="es-ES" w:eastAsia="es-MX"/>
        </w:rPr>
      </w:pPr>
      <w:r w:rsidRPr="00845D7D">
        <w:rPr>
          <w:rFonts w:ascii="Arial" w:hAnsi="Arial" w:cs="Arial"/>
          <w:lang w:val="es-ES"/>
        </w:rPr>
        <w:t xml:space="preserve">La </w:t>
      </w:r>
      <w:r w:rsidRPr="00845D7D">
        <w:rPr>
          <w:rFonts w:ascii="Arial" w:hAnsi="Arial" w:cs="Arial"/>
          <w:b/>
          <w:bCs/>
          <w:lang w:val="es-ES"/>
        </w:rPr>
        <w:t>Escuela de Posgrado de México</w:t>
      </w:r>
      <w:r w:rsidRPr="00845D7D">
        <w:rPr>
          <w:rFonts w:ascii="Arial" w:hAnsi="Arial" w:cs="Arial"/>
          <w:lang w:val="es-ES"/>
        </w:rPr>
        <w:t xml:space="preserve"> es una institución dedicada a la formación de profesionales en áreas de la salud, la Psicología y la Educación, con una oferta educativa de más de </w:t>
      </w:r>
      <w:r w:rsidRPr="00845D7D">
        <w:rPr>
          <w:rFonts w:ascii="Arial" w:hAnsi="Arial" w:cs="Arial"/>
          <w:b/>
          <w:bCs/>
          <w:lang w:val="es-ES"/>
        </w:rPr>
        <w:t>55 diplomados</w:t>
      </w:r>
      <w:r w:rsidRPr="00845D7D">
        <w:rPr>
          <w:rFonts w:ascii="Arial" w:hAnsi="Arial" w:cs="Arial"/>
          <w:lang w:val="es-ES"/>
        </w:rPr>
        <w:t xml:space="preserve"> y presencia </w:t>
      </w:r>
      <w:r w:rsidRPr="00845D7D">
        <w:rPr>
          <w:rFonts w:ascii="Arial" w:hAnsi="Arial" w:cs="Arial"/>
          <w:b/>
          <w:bCs/>
          <w:lang w:val="es-ES"/>
        </w:rPr>
        <w:t>nacional e internacional</w:t>
      </w:r>
      <w:r w:rsidRPr="00845D7D">
        <w:rPr>
          <w:rFonts w:ascii="Arial" w:hAnsi="Arial" w:cs="Arial"/>
          <w:lang w:val="es-ES"/>
        </w:rPr>
        <w:t>.</w:t>
      </w:r>
    </w:p>
    <w:p w14:paraId="130D7C7F" w14:textId="77777777" w:rsidR="00845D7D" w:rsidRDefault="00845D7D" w:rsidP="00845D7D">
      <w:pPr>
        <w:pStyle w:val="Sinespaciado"/>
        <w:rPr>
          <w:rFonts w:ascii="Arial" w:hAnsi="Arial" w:cs="Arial"/>
          <w:lang w:val="es-ES" w:eastAsia="es-MX"/>
        </w:rPr>
      </w:pPr>
    </w:p>
    <w:p w14:paraId="6267B501" w14:textId="77777777" w:rsidR="00845D7D" w:rsidRPr="00845D7D" w:rsidRDefault="00845D7D" w:rsidP="00845D7D">
      <w:pPr>
        <w:pStyle w:val="Sinespaciado"/>
        <w:rPr>
          <w:rFonts w:ascii="Arial" w:hAnsi="Arial" w:cs="Arial"/>
          <w:lang w:val="es-ES" w:eastAsia="es-MX"/>
        </w:rPr>
      </w:pPr>
    </w:p>
    <w:p w14:paraId="499B1897" w14:textId="61263D60" w:rsidR="00845D7D" w:rsidRPr="00845D7D" w:rsidRDefault="00845D7D" w:rsidP="00845D7D">
      <w:pPr>
        <w:pStyle w:val="Sinespaciado"/>
        <w:rPr>
          <w:rFonts w:ascii="Arial" w:hAnsi="Arial" w:cs="Arial"/>
          <w:b/>
          <w:bCs/>
          <w:lang w:val="es-ES" w:eastAsia="es-MX"/>
        </w:rPr>
      </w:pPr>
      <w:r w:rsidRPr="00845D7D">
        <w:rPr>
          <w:rFonts w:ascii="Arial" w:hAnsi="Arial" w:cs="Arial"/>
          <w:b/>
          <w:bCs/>
          <w:lang w:val="es-ES" w:eastAsia="es-MX"/>
        </w:rPr>
        <w:t>Contacto de prensa</w:t>
      </w:r>
    </w:p>
    <w:p w14:paraId="5E0B41C1" w14:textId="77777777" w:rsidR="00845D7D" w:rsidRPr="00845D7D" w:rsidRDefault="00845D7D" w:rsidP="00845D7D">
      <w:pPr>
        <w:pStyle w:val="Sinespaciado"/>
        <w:rPr>
          <w:rFonts w:ascii="Arial" w:hAnsi="Arial" w:cs="Arial"/>
          <w:b/>
          <w:bCs/>
          <w:lang w:val="es-ES" w:eastAsia="es-MX"/>
        </w:rPr>
      </w:pPr>
      <w:r w:rsidRPr="00845D7D">
        <w:rPr>
          <w:rFonts w:ascii="Arial" w:hAnsi="Arial" w:cs="Arial"/>
          <w:b/>
          <w:bCs/>
          <w:lang w:val="es-ES" w:eastAsia="es-MX"/>
        </w:rPr>
        <w:t>Renata Ximena Holguín Acevedo</w:t>
      </w:r>
    </w:p>
    <w:p w14:paraId="70E66E57" w14:textId="77777777" w:rsidR="00845D7D" w:rsidRPr="00845D7D" w:rsidRDefault="00845D7D" w:rsidP="00845D7D">
      <w:pPr>
        <w:pStyle w:val="Sinespaciado"/>
        <w:rPr>
          <w:rFonts w:ascii="Arial" w:hAnsi="Arial" w:cs="Arial"/>
          <w:color w:val="000000" w:themeColor="text1"/>
          <w:lang w:val="es-ES" w:eastAsia="es-MX"/>
        </w:rPr>
      </w:pPr>
      <w:r w:rsidRPr="00845D7D">
        <w:rPr>
          <w:rFonts w:ascii="Arial" w:hAnsi="Arial" w:cs="Arial"/>
          <w:color w:val="000000" w:themeColor="text1"/>
          <w:lang w:val="es-ES" w:eastAsia="es-MX"/>
        </w:rPr>
        <w:t xml:space="preserve">Escuela de Posgrado de México </w:t>
      </w:r>
    </w:p>
    <w:p w14:paraId="5323E8A7" w14:textId="77777777" w:rsidR="00845D7D" w:rsidRPr="00845D7D" w:rsidRDefault="00845D7D" w:rsidP="00845D7D">
      <w:pPr>
        <w:pStyle w:val="Sinespaciado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845D7D">
        <w:rPr>
          <w:rFonts w:ascii="Arial" w:hAnsi="Arial" w:cs="Arial"/>
          <w:color w:val="000000" w:themeColor="text1"/>
          <w:shd w:val="clear" w:color="auto" w:fill="FFFFFF"/>
          <w:lang w:val="es-ES"/>
        </w:rPr>
        <w:t>WhatsApp: +52 56 5654 5461</w:t>
      </w:r>
    </w:p>
    <w:p w14:paraId="125EE896" w14:textId="2B90BA47" w:rsidR="00190DBF" w:rsidRDefault="00845D7D" w:rsidP="00845D7D">
      <w:pPr>
        <w:pStyle w:val="Sinespaciado"/>
        <w:rPr>
          <w:rFonts w:ascii="Arial" w:hAnsi="Arial" w:cs="Arial"/>
          <w:lang w:val="es-ES"/>
        </w:rPr>
      </w:pPr>
      <w:hyperlink r:id="rId9" w:history="1">
        <w:r w:rsidRPr="00845D7D">
          <w:rPr>
            <w:rStyle w:val="Hipervnculo"/>
            <w:rFonts w:ascii="Arial" w:hAnsi="Arial" w:cs="Arial"/>
            <w:b/>
            <w:bCs/>
            <w:bdr w:val="none" w:sz="0" w:space="0" w:color="auto" w:frame="1"/>
            <w:lang w:val="es-ES"/>
          </w:rPr>
          <w:t>info@posgrado.org.mx</w:t>
        </w:r>
      </w:hyperlink>
      <w:r w:rsidRPr="00845D7D">
        <w:rPr>
          <w:rFonts w:ascii="Arial" w:hAnsi="Arial" w:cs="Arial"/>
          <w:lang w:val="es-ES" w:eastAsia="es-MX"/>
        </w:rPr>
        <w:br/>
        <w:t>Sitio web: </w:t>
      </w:r>
      <w:hyperlink r:id="rId10" w:tgtFrame="_new" w:history="1">
        <w:r w:rsidRPr="00845D7D">
          <w:rPr>
            <w:rFonts w:ascii="Arial" w:hAnsi="Arial" w:cs="Arial"/>
            <w:color w:val="0000FF"/>
            <w:u w:val="single"/>
            <w:lang w:val="es-ES" w:eastAsia="es-MX"/>
          </w:rPr>
          <w:t>https://posgrado.org.mx</w:t>
        </w:r>
      </w:hyperlink>
    </w:p>
    <w:p w14:paraId="50053A38" w14:textId="77777777" w:rsidR="00840821" w:rsidRDefault="00840821" w:rsidP="00845D7D">
      <w:pPr>
        <w:pStyle w:val="Sinespaciado"/>
        <w:rPr>
          <w:rFonts w:ascii="Arial" w:hAnsi="Arial" w:cs="Arial"/>
          <w:lang w:val="es-ES"/>
        </w:rPr>
      </w:pPr>
    </w:p>
    <w:p w14:paraId="19FEEAFD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337D7613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5B6180C6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04A1A5A8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2AF28481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7B5F3282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3CBFF41A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64758144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3E25298A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3FD9D547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4FC3D02B" w14:textId="2531BCE9" w:rsidR="0047773D" w:rsidRDefault="0047773D" w:rsidP="00845D7D">
      <w:pPr>
        <w:pStyle w:val="Sinespaciad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Logotipo del Congreso de uso libre para fines informativos en formato PNG (1920x1080):</w:t>
      </w:r>
    </w:p>
    <w:p w14:paraId="7D496770" w14:textId="77777777" w:rsidR="0047773D" w:rsidRDefault="0047773D" w:rsidP="00845D7D">
      <w:pPr>
        <w:pStyle w:val="Sinespaciado"/>
        <w:rPr>
          <w:rFonts w:ascii="Arial" w:hAnsi="Arial" w:cs="Arial"/>
          <w:lang w:val="es-ES"/>
        </w:rPr>
      </w:pPr>
    </w:p>
    <w:p w14:paraId="113C121C" w14:textId="3DF83C7A" w:rsidR="00840821" w:rsidRPr="00845D7D" w:rsidRDefault="0047773D" w:rsidP="00845D7D">
      <w:pPr>
        <w:pStyle w:val="Sinespaciado"/>
        <w:rPr>
          <w:rFonts w:ascii="Arial" w:hAnsi="Arial" w:cs="Arial"/>
          <w:lang w:val="es-ES" w:eastAsia="es-MX"/>
        </w:rPr>
      </w:pPr>
      <w:r>
        <w:rPr>
          <w:rFonts w:ascii="Arial" w:hAnsi="Arial" w:cs="Arial"/>
          <w:noProof/>
          <w:lang w:val="es-ES" w:eastAsia="es-MX"/>
        </w:rPr>
        <w:drawing>
          <wp:inline distT="0" distB="0" distL="0" distR="0" wp14:anchorId="7734D73A" wp14:editId="002901E0">
            <wp:extent cx="5638800" cy="3171825"/>
            <wp:effectExtent l="0" t="0" r="0" b="3175"/>
            <wp:docPr id="181408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8859" name="Imagen 1814088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821" w:rsidRPr="00845D7D" w:rsidSect="00843756">
      <w:headerReference w:type="default" r:id="rId12"/>
      <w:footerReference w:type="default" r:id="rId13"/>
      <w:type w:val="continuous"/>
      <w:pgSz w:w="12240" w:h="15840"/>
      <w:pgMar w:top="0" w:right="1680" w:bottom="0" w:left="1680" w:header="720" w:footer="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A6F3F" w14:textId="77777777" w:rsidR="00AC283B" w:rsidRDefault="00AC283B" w:rsidP="00441335">
      <w:r>
        <w:separator/>
      </w:r>
    </w:p>
  </w:endnote>
  <w:endnote w:type="continuationSeparator" w:id="0">
    <w:p w14:paraId="6CADBC41" w14:textId="77777777" w:rsidR="00AC283B" w:rsidRDefault="00AC283B" w:rsidP="0044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E321F" w14:textId="61469FFB" w:rsidR="00441335" w:rsidRDefault="00FF4F32" w:rsidP="00843756">
    <w:pPr>
      <w:pStyle w:val="Piedepgina"/>
      <w:ind w:left="-1680"/>
    </w:pPr>
    <w:r w:rsidRPr="00FF4F32">
      <w:rPr>
        <w:noProof/>
      </w:rPr>
      <w:drawing>
        <wp:anchor distT="0" distB="0" distL="114300" distR="114300" simplePos="0" relativeHeight="251664384" behindDoc="0" locked="0" layoutInCell="1" allowOverlap="1" wp14:anchorId="6D743FDD" wp14:editId="4F504B77">
          <wp:simplePos x="0" y="0"/>
          <wp:positionH relativeFrom="column">
            <wp:posOffset>-1066800</wp:posOffset>
          </wp:positionH>
          <wp:positionV relativeFrom="paragraph">
            <wp:posOffset>-2337903</wp:posOffset>
          </wp:positionV>
          <wp:extent cx="7800340" cy="2527204"/>
          <wp:effectExtent l="0" t="0" r="0" b="635"/>
          <wp:wrapNone/>
          <wp:docPr id="28231309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638919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8879" cy="254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5056E" w14:textId="77777777" w:rsidR="00AC283B" w:rsidRDefault="00AC283B" w:rsidP="00441335">
      <w:r>
        <w:separator/>
      </w:r>
    </w:p>
  </w:footnote>
  <w:footnote w:type="continuationSeparator" w:id="0">
    <w:p w14:paraId="4A0DE505" w14:textId="77777777" w:rsidR="00AC283B" w:rsidRDefault="00AC283B" w:rsidP="0044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734BB" w14:textId="44E49B6B" w:rsidR="00441335" w:rsidRDefault="00441335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8D86614" wp14:editId="4688FAFB">
          <wp:simplePos x="0" y="0"/>
          <wp:positionH relativeFrom="column">
            <wp:posOffset>313831</wp:posOffset>
          </wp:positionH>
          <wp:positionV relativeFrom="paragraph">
            <wp:posOffset>57235</wp:posOffset>
          </wp:positionV>
          <wp:extent cx="1819894" cy="638307"/>
          <wp:effectExtent l="0" t="0" r="0" b="0"/>
          <wp:wrapNone/>
          <wp:docPr id="836703842" name="Image 16" descr="Imagen que contiene botella, exterior, firmar, naranj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Imagen que contiene botella, exterior, firmar, naranja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9894" cy="63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A2CADA5" wp14:editId="6C783735">
          <wp:simplePos x="0" y="0"/>
          <wp:positionH relativeFrom="column">
            <wp:posOffset>-603956</wp:posOffset>
          </wp:positionH>
          <wp:positionV relativeFrom="paragraph">
            <wp:posOffset>-219640</wp:posOffset>
          </wp:positionV>
          <wp:extent cx="914711" cy="914589"/>
          <wp:effectExtent l="0" t="0" r="0" b="0"/>
          <wp:wrapNone/>
          <wp:docPr id="1044245422" name="Image 15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 descr="Logotipo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4711" cy="914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8D21E2" wp14:editId="7A147344">
          <wp:simplePos x="0" y="0"/>
          <wp:positionH relativeFrom="column">
            <wp:posOffset>-1072444</wp:posOffset>
          </wp:positionH>
          <wp:positionV relativeFrom="paragraph">
            <wp:posOffset>-474133</wp:posOffset>
          </wp:positionV>
          <wp:extent cx="7800340" cy="1737995"/>
          <wp:effectExtent l="0" t="0" r="0" b="0"/>
          <wp:wrapNone/>
          <wp:docPr id="119417446" name="Image 14" descr="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 descr="Patrón de fondo&#10;&#10;Descripción generada automáticament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800340" cy="173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64F3B7" w14:textId="77777777" w:rsidR="00441335" w:rsidRDefault="004413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DBF"/>
    <w:rsid w:val="000064C1"/>
    <w:rsid w:val="000405C0"/>
    <w:rsid w:val="00044D92"/>
    <w:rsid w:val="0005187A"/>
    <w:rsid w:val="000635FC"/>
    <w:rsid w:val="000740A6"/>
    <w:rsid w:val="000E42C2"/>
    <w:rsid w:val="00166AA9"/>
    <w:rsid w:val="00170CF2"/>
    <w:rsid w:val="00184057"/>
    <w:rsid w:val="00190DBF"/>
    <w:rsid w:val="00225631"/>
    <w:rsid w:val="002A1689"/>
    <w:rsid w:val="002F0F0A"/>
    <w:rsid w:val="00320D4C"/>
    <w:rsid w:val="0033483A"/>
    <w:rsid w:val="003447F7"/>
    <w:rsid w:val="00347BE3"/>
    <w:rsid w:val="00353602"/>
    <w:rsid w:val="00441335"/>
    <w:rsid w:val="00475B79"/>
    <w:rsid w:val="0047773D"/>
    <w:rsid w:val="004E3E55"/>
    <w:rsid w:val="004F47B2"/>
    <w:rsid w:val="00595E74"/>
    <w:rsid w:val="005D16BF"/>
    <w:rsid w:val="005E56B4"/>
    <w:rsid w:val="00703994"/>
    <w:rsid w:val="00707CEA"/>
    <w:rsid w:val="00711B87"/>
    <w:rsid w:val="00840821"/>
    <w:rsid w:val="00843756"/>
    <w:rsid w:val="00845D7D"/>
    <w:rsid w:val="008A182E"/>
    <w:rsid w:val="008E3EE9"/>
    <w:rsid w:val="009D5807"/>
    <w:rsid w:val="00A65740"/>
    <w:rsid w:val="00AC283B"/>
    <w:rsid w:val="00AD72C0"/>
    <w:rsid w:val="00B13BC7"/>
    <w:rsid w:val="00BB7727"/>
    <w:rsid w:val="00D21B50"/>
    <w:rsid w:val="00D65A97"/>
    <w:rsid w:val="00E27283"/>
    <w:rsid w:val="00E67C6B"/>
    <w:rsid w:val="00E76A31"/>
    <w:rsid w:val="00EA207A"/>
    <w:rsid w:val="00ED4DB0"/>
    <w:rsid w:val="00EE2590"/>
    <w:rsid w:val="00EE2D9D"/>
    <w:rsid w:val="00F86F7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964BE"/>
  <w15:docId w15:val="{8D18AA66-AE9A-44DC-82EA-9CC2C082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3447F7"/>
    <w:pPr>
      <w:widowControl/>
      <w:autoSpaceDE/>
      <w:autoSpaceDN/>
    </w:pPr>
  </w:style>
  <w:style w:type="character" w:customStyle="1" w:styleId="oypena">
    <w:name w:val="oypena"/>
    <w:basedOn w:val="Fuentedeprrafopredeter"/>
    <w:rsid w:val="000740A6"/>
  </w:style>
  <w:style w:type="table" w:styleId="Tablaconcuadrcula">
    <w:name w:val="Table Grid"/>
    <w:basedOn w:val="Tablanormal"/>
    <w:uiPriority w:val="39"/>
    <w:rsid w:val="00074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F47B2"/>
    <w:pPr>
      <w:widowControl/>
      <w:autoSpaceDE/>
      <w:autoSpaceDN/>
    </w:pPr>
    <w:rPr>
      <w:rFonts w:ascii="Arial" w:hAnsi="Arial" w:cs="Arial"/>
      <w:color w:val="000000"/>
      <w:sz w:val="18"/>
      <w:szCs w:val="18"/>
      <w:lang w:val="es-MX" w:eastAsia="es-ES_tradnl"/>
    </w:rPr>
  </w:style>
  <w:style w:type="table" w:styleId="Tablaconcuadrcula2-nfasis1">
    <w:name w:val="Grid Table 2 Accent 1"/>
    <w:basedOn w:val="Tablanormal"/>
    <w:uiPriority w:val="47"/>
    <w:rsid w:val="0033483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413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335"/>
    <w:rPr>
      <w:rFonts w:ascii="Times New Roman" w:eastAsia="Times New Roman" w:hAnsi="Times New Roman" w:cs="Times New Roman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4413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335"/>
    <w:rPr>
      <w:rFonts w:ascii="Times New Roman" w:eastAsia="Times New Roman" w:hAnsi="Times New Roman" w:cs="Times New Roman"/>
      <w:lang w:val="pt-PT"/>
    </w:rPr>
  </w:style>
  <w:style w:type="character" w:styleId="Textoennegrita">
    <w:name w:val="Strong"/>
    <w:basedOn w:val="Fuentedeprrafopredeter"/>
    <w:uiPriority w:val="22"/>
    <w:qFormat/>
    <w:rsid w:val="00845D7D"/>
    <w:rPr>
      <w:b/>
      <w:bCs/>
    </w:rPr>
  </w:style>
  <w:style w:type="character" w:customStyle="1" w:styleId="apple-converted-space">
    <w:name w:val="apple-converted-space"/>
    <w:basedOn w:val="Fuentedeprrafopredeter"/>
    <w:rsid w:val="00845D7D"/>
  </w:style>
  <w:style w:type="character" w:styleId="Hipervnculo">
    <w:name w:val="Hyperlink"/>
    <w:basedOn w:val="Fuentedeprrafopredeter"/>
    <w:uiPriority w:val="99"/>
    <w:unhideWhenUsed/>
    <w:rsid w:val="00845D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8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grado.org.mx/congresos/congreso-internacional-de-psicologia-infantil-y-neurodesarrollo-2025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osgrado.org.mx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osgrado.org.mx/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osgrado.org.m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25BCB4-87F3-7543-A61A-A34D2A8A1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</vt:lpstr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</dc:title>
  <dc:creator>Renata Ximena Holguin Acevedo</dc:creator>
  <cp:keywords>DAFts5UHXv0,BAEGbc08ryk</cp:keywords>
  <cp:lastModifiedBy>Ernesto Gutierrez Amador</cp:lastModifiedBy>
  <cp:revision>3</cp:revision>
  <cp:lastPrinted>2025-06-04T18:59:00Z</cp:lastPrinted>
  <dcterms:created xsi:type="dcterms:W3CDTF">2025-09-12T19:42:00Z</dcterms:created>
  <dcterms:modified xsi:type="dcterms:W3CDTF">2025-09-12T19:53:00Z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2024-06-28T00:00:00Z</vt:filetime>
  </property>
</Properties>
</file>